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068E1B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12A82">
        <w:rPr>
          <w:rFonts w:ascii="Arial" w:eastAsia="Times New Roman" w:hAnsi="Arial" w:cs="Arial"/>
          <w:b/>
          <w:lang w:eastAsia="tr-TR"/>
        </w:rPr>
        <w:t>5</w:t>
      </w:r>
      <w:r w:rsidR="00B26907">
        <w:rPr>
          <w:rFonts w:ascii="Arial" w:eastAsia="Times New Roman" w:hAnsi="Arial" w:cs="Arial"/>
          <w:b/>
          <w:lang w:eastAsia="tr-TR"/>
        </w:rPr>
        <w:t>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EC53AF" w:rsidRPr="00CC21AC" w:rsidRDefault="00EC53AF"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9EA0FAF" w14:textId="77777777" w:rsidR="00472146" w:rsidRPr="00472146"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2146">
              <w:rPr>
                <w:rFonts w:ascii="Arial" w:eastAsia="Times New Roman" w:hAnsi="Arial" w:cs="Arial"/>
                <w:bCs/>
                <w:lang w:eastAsia="tr-TR"/>
              </w:rPr>
              <w:t>Uyak</w:t>
            </w:r>
          </w:p>
          <w:p w14:paraId="13687362" w14:textId="77777777" w:rsidR="00472146" w:rsidRPr="00472146"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2146">
              <w:rPr>
                <w:rFonts w:ascii="Arial" w:eastAsia="Times New Roman" w:hAnsi="Arial" w:cs="Arial"/>
                <w:bCs/>
                <w:lang w:eastAsia="tr-TR"/>
              </w:rPr>
              <w:t>Sözcük</w:t>
            </w:r>
          </w:p>
          <w:p w14:paraId="291F4308" w14:textId="77777777" w:rsidR="00472146" w:rsidRPr="00472146"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2146">
              <w:rPr>
                <w:rFonts w:ascii="Arial" w:eastAsia="Times New Roman" w:hAnsi="Arial" w:cs="Arial"/>
                <w:bCs/>
                <w:lang w:eastAsia="tr-TR"/>
              </w:rPr>
              <w:t>Hece</w:t>
            </w:r>
          </w:p>
          <w:p w14:paraId="2F5B47E0" w14:textId="77777777" w:rsidR="00472146" w:rsidRPr="00472146"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2146">
              <w:rPr>
                <w:rFonts w:ascii="Arial" w:eastAsia="Times New Roman" w:hAnsi="Arial" w:cs="Arial"/>
                <w:bCs/>
                <w:lang w:eastAsia="tr-TR"/>
              </w:rPr>
              <w:t>Etkileşim</w:t>
            </w:r>
          </w:p>
          <w:p w14:paraId="5BE1182B" w14:textId="77777777" w:rsidR="00472146" w:rsidRPr="00472146"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2146">
              <w:rPr>
                <w:rFonts w:ascii="Arial" w:eastAsia="Times New Roman" w:hAnsi="Arial" w:cs="Arial"/>
                <w:bCs/>
                <w:lang w:eastAsia="tr-TR"/>
              </w:rPr>
              <w:t>Çıkarma</w:t>
            </w:r>
          </w:p>
          <w:p w14:paraId="65690183" w14:textId="77777777" w:rsidR="00472146" w:rsidRPr="00472146"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472146">
              <w:rPr>
                <w:rFonts w:ascii="Arial" w:eastAsia="Times New Roman" w:hAnsi="Arial" w:cs="Arial"/>
                <w:bCs/>
                <w:lang w:eastAsia="tr-TR"/>
              </w:rPr>
              <w:t>Scamper</w:t>
            </w:r>
            <w:proofErr w:type="spellEnd"/>
          </w:p>
          <w:p w14:paraId="086BDAE8" w14:textId="77777777" w:rsidR="00472146" w:rsidRPr="00472146"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2146">
              <w:rPr>
                <w:rFonts w:ascii="Arial" w:eastAsia="Times New Roman" w:hAnsi="Arial" w:cs="Arial"/>
                <w:bCs/>
                <w:lang w:eastAsia="tr-TR"/>
              </w:rPr>
              <w:t>Botanik</w:t>
            </w:r>
          </w:p>
          <w:p w14:paraId="4195B74B" w14:textId="2CB9A15E" w:rsidR="00EC53AF" w:rsidRPr="00CC21AC"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2146">
              <w:rPr>
                <w:rFonts w:ascii="Arial" w:eastAsia="Times New Roman" w:hAnsi="Arial" w:cs="Arial"/>
                <w:bCs/>
                <w:lang w:eastAsia="tr-TR"/>
              </w:rPr>
              <w:t>Beyin fırtınası</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193F2C08" w14:textId="77777777" w:rsidR="00472146" w:rsidRPr="00472146"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2146">
              <w:rPr>
                <w:rFonts w:ascii="Arial" w:eastAsia="Times New Roman" w:hAnsi="Arial" w:cs="Arial"/>
                <w:bCs/>
                <w:lang w:eastAsia="tr-TR"/>
              </w:rPr>
              <w:t>Doğal materyaller</w:t>
            </w:r>
          </w:p>
          <w:p w14:paraId="2788F9E9" w14:textId="77777777" w:rsidR="00472146" w:rsidRPr="00472146"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2146">
              <w:rPr>
                <w:rFonts w:ascii="Arial" w:eastAsia="Times New Roman" w:hAnsi="Arial" w:cs="Arial"/>
                <w:bCs/>
                <w:lang w:eastAsia="tr-TR"/>
              </w:rPr>
              <w:t>Çıkarma işlemi sembolleri</w:t>
            </w:r>
          </w:p>
          <w:p w14:paraId="27167446" w14:textId="4CE832AA" w:rsidR="00EC53AF" w:rsidRPr="00CC21AC" w:rsidRDefault="00472146" w:rsidP="004721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472146">
              <w:rPr>
                <w:rFonts w:ascii="Arial" w:eastAsia="Times New Roman" w:hAnsi="Arial" w:cs="Arial"/>
                <w:bCs/>
                <w:lang w:eastAsia="tr-TR"/>
              </w:rPr>
              <w:t>Kase</w:t>
            </w:r>
            <w:proofErr w:type="gramEnd"/>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DE2E333"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1D6651" w:rsidRPr="001D6651">
              <w:rPr>
                <w:rFonts w:ascii="Arial" w:eastAsia="Times New Roman" w:hAnsi="Arial" w:cs="Arial"/>
                <w:bCs/>
                <w:lang w:eastAsia="tr-TR"/>
              </w:rPr>
              <w:t>Havada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Lider tahtaya geçer, istediği iki şekli kullanarak kim var kim yok örüntüsünü tahtaya çizer. Bugün sınıfta kaç kişi olduğu, kaç kişinin gelmediğini ve sınıf </w:t>
            </w:r>
            <w:r>
              <w:rPr>
                <w:rFonts w:ascii="Arial" w:eastAsia="Times New Roman" w:hAnsi="Arial" w:cs="Arial"/>
                <w:bCs/>
                <w:lang w:eastAsia="tr-TR"/>
              </w:rPr>
              <w:lastRenderedPageBreak/>
              <w:t>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357B5566" w14:textId="77777777" w:rsidR="00F369AC" w:rsidRPr="00F369AC" w:rsidRDefault="00F369AC" w:rsidP="00F369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69AC">
              <w:rPr>
                <w:rFonts w:ascii="Arial" w:eastAsia="Times New Roman" w:hAnsi="Arial" w:cs="Arial"/>
                <w:bCs/>
                <w:lang w:eastAsia="tr-TR"/>
              </w:rPr>
              <w:t>Süper gücüm var benim</w:t>
            </w:r>
          </w:p>
          <w:p w14:paraId="57880684" w14:textId="77777777" w:rsidR="00F369AC" w:rsidRPr="00F369AC" w:rsidRDefault="00F369AC" w:rsidP="00F369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69AC">
              <w:rPr>
                <w:rFonts w:ascii="Arial" w:eastAsia="Times New Roman" w:hAnsi="Arial" w:cs="Arial"/>
                <w:bCs/>
                <w:lang w:eastAsia="tr-TR"/>
              </w:rPr>
              <w:t>Havada ilerlerim</w:t>
            </w:r>
          </w:p>
          <w:p w14:paraId="186ED557" w14:textId="77777777" w:rsidR="00F369AC" w:rsidRPr="00F369AC" w:rsidRDefault="00F369AC" w:rsidP="00F369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69AC">
              <w:rPr>
                <w:rFonts w:ascii="Arial" w:eastAsia="Times New Roman" w:hAnsi="Arial" w:cs="Arial"/>
                <w:bCs/>
                <w:lang w:eastAsia="tr-TR"/>
              </w:rPr>
              <w:t xml:space="preserve">Kanatlarım </w:t>
            </w:r>
            <w:proofErr w:type="spellStart"/>
            <w:r w:rsidRPr="00F369AC">
              <w:rPr>
                <w:rFonts w:ascii="Arial" w:eastAsia="Times New Roman" w:hAnsi="Arial" w:cs="Arial"/>
                <w:bCs/>
                <w:lang w:eastAsia="tr-TR"/>
              </w:rPr>
              <w:t>olsada</w:t>
            </w:r>
            <w:proofErr w:type="spellEnd"/>
          </w:p>
          <w:p w14:paraId="6EFB26D8" w14:textId="77777777" w:rsidR="00F369AC" w:rsidRPr="00F369AC" w:rsidRDefault="00F369AC" w:rsidP="00F369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69AC">
              <w:rPr>
                <w:rFonts w:ascii="Arial" w:eastAsia="Times New Roman" w:hAnsi="Arial" w:cs="Arial"/>
                <w:bCs/>
                <w:lang w:eastAsia="tr-TR"/>
              </w:rPr>
              <w:t>Hızlı koşarım dağda</w:t>
            </w:r>
          </w:p>
          <w:p w14:paraId="340E2E2C" w14:textId="77777777" w:rsidR="00F369AC" w:rsidRPr="00F369AC" w:rsidRDefault="00F369AC" w:rsidP="00F369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69AC">
              <w:rPr>
                <w:rFonts w:ascii="Arial" w:eastAsia="Times New Roman" w:hAnsi="Arial" w:cs="Arial"/>
                <w:bCs/>
                <w:lang w:eastAsia="tr-TR"/>
              </w:rPr>
              <w:t xml:space="preserve">İki </w:t>
            </w:r>
            <w:proofErr w:type="spellStart"/>
            <w:r w:rsidRPr="00F369AC">
              <w:rPr>
                <w:rFonts w:ascii="Arial" w:eastAsia="Times New Roman" w:hAnsi="Arial" w:cs="Arial"/>
                <w:bCs/>
                <w:lang w:eastAsia="tr-TR"/>
              </w:rPr>
              <w:t>gıdak</w:t>
            </w:r>
            <w:proofErr w:type="spellEnd"/>
            <w:r w:rsidRPr="00F369AC">
              <w:rPr>
                <w:rFonts w:ascii="Arial" w:eastAsia="Times New Roman" w:hAnsi="Arial" w:cs="Arial"/>
                <w:bCs/>
                <w:lang w:eastAsia="tr-TR"/>
              </w:rPr>
              <w:t xml:space="preserve"> bir odak</w:t>
            </w:r>
          </w:p>
          <w:p w14:paraId="6E97B9F0" w14:textId="4FE3D2A8" w:rsidR="0060186D" w:rsidRDefault="00F369A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69AC">
              <w:rPr>
                <w:rFonts w:ascii="Arial" w:eastAsia="Times New Roman" w:hAnsi="Arial" w:cs="Arial"/>
                <w:bCs/>
                <w:lang w:eastAsia="tr-TR"/>
              </w:rPr>
              <w:t>Gülümsedin bana bak</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466DFDD8" w14:textId="77777777" w:rsidR="00DB4EE2" w:rsidRPr="00DB4EE2" w:rsidRDefault="00DB4EE2" w:rsidP="00DB4E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B4EE2">
              <w:rPr>
                <w:rFonts w:ascii="Arial" w:eastAsia="Times New Roman" w:hAnsi="Arial" w:cs="Arial"/>
                <w:lang w:eastAsia="tr-TR"/>
              </w:rPr>
              <w:t xml:space="preserve">13- </w:t>
            </w:r>
            <w:proofErr w:type="spellStart"/>
            <w:r w:rsidRPr="00DB4EE2">
              <w:rPr>
                <w:rFonts w:ascii="Arial" w:eastAsia="Times New Roman" w:hAnsi="Arial" w:cs="Arial"/>
                <w:lang w:eastAsia="tr-TR"/>
              </w:rPr>
              <w:t>Mekansal</w:t>
            </w:r>
            <w:proofErr w:type="spellEnd"/>
            <w:r w:rsidRPr="00DB4EE2">
              <w:rPr>
                <w:rFonts w:ascii="Arial" w:eastAsia="Times New Roman" w:hAnsi="Arial" w:cs="Arial"/>
                <w:lang w:eastAsia="tr-TR"/>
              </w:rPr>
              <w:t xml:space="preserve"> ilişkiler</w:t>
            </w:r>
          </w:p>
          <w:p w14:paraId="6BDEC3D8" w14:textId="6D8CCCE3" w:rsidR="00EC53AF" w:rsidRPr="00381FA4" w:rsidRDefault="00DB4EE2"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B4EE2">
              <w:rPr>
                <w:rFonts w:ascii="Arial" w:eastAsia="Times New Roman" w:hAnsi="Arial" w:cs="Arial"/>
                <w:lang w:eastAsia="tr-TR"/>
              </w:rPr>
              <w:t xml:space="preserve">14- </w:t>
            </w:r>
            <w:proofErr w:type="spellStart"/>
            <w:r w:rsidRPr="00DB4EE2">
              <w:rPr>
                <w:rFonts w:ascii="Arial" w:eastAsia="Times New Roman" w:hAnsi="Arial" w:cs="Arial"/>
                <w:lang w:eastAsia="tr-TR"/>
              </w:rPr>
              <w:t>Scamper</w:t>
            </w:r>
            <w:proofErr w:type="spellEnd"/>
            <w:r w:rsidRPr="00DB4EE2">
              <w:rPr>
                <w:rFonts w:ascii="Arial" w:eastAsia="Times New Roman" w:hAnsi="Arial" w:cs="Arial"/>
                <w:lang w:eastAsia="tr-TR"/>
              </w:rPr>
              <w:t>- birleştirme</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1E4EB431" w14:textId="56D84F00" w:rsidR="00EC53AF"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 xml:space="preserve"> </w:t>
            </w:r>
            <w:r w:rsidR="00DF03FC" w:rsidRPr="00DF03FC">
              <w:rPr>
                <w:rFonts w:ascii="Arial" w:eastAsia="Times New Roman" w:hAnsi="Arial" w:cs="Arial"/>
                <w:lang w:eastAsia="tr-TR"/>
              </w:rPr>
              <w:t>Dilimizin Zenginlikleri projesi kapsamında devam eden çalışmalardan, '</w:t>
            </w:r>
            <w:r w:rsidR="00DF03FC">
              <w:rPr>
                <w:rFonts w:ascii="Arial" w:eastAsia="Times New Roman" w:hAnsi="Arial" w:cs="Arial"/>
                <w:lang w:eastAsia="tr-TR"/>
              </w:rPr>
              <w:t>Süper Gücüm İçimde Seninki Nerede?</w:t>
            </w:r>
            <w:r w:rsidR="00DF03FC" w:rsidRPr="00DF03FC">
              <w:rPr>
                <w:rFonts w:ascii="Arial" w:eastAsia="Times New Roman" w:hAnsi="Arial" w:cs="Arial"/>
                <w:lang w:eastAsia="tr-TR"/>
              </w:rPr>
              <w:t xml:space="preserve">' hikayesi etkileşimli okuma yapılarak uygulanır. Çocuklarla birlikte üzerine sohbet edilir. Geçen haftadan itibaren yaptıkları tüm çalışmaların bu hikâye ile ilgili olduğunu söyleyerek yapılan çalışmalar ile hikâye arasında bağlantı kurmalarını sağlar. Bir süre sonra hikâye yarım bırakılır. </w:t>
            </w:r>
            <w:r w:rsidR="00DF03FC" w:rsidRPr="00DF03FC">
              <w:rPr>
                <w:rFonts w:ascii="Arial" w:eastAsia="Times New Roman" w:hAnsi="Arial" w:cs="Arial"/>
                <w:lang w:eastAsia="tr-TR"/>
              </w:rPr>
              <w:lastRenderedPageBreak/>
              <w:t>Çocuklara, ‘sizce hikâye nasıl devam ediyor?’ sorusu yöneltilerek hikâyeyi tamamlama çalışmaları yapılır. Öğretmen her çocuğa söz hakkı verdikten sonra hikâyeye devam eder. Hikâyede yer alan yeni kelimeler tahtaya yazılarak ne oldukları hakkında sohbet edilir ve kelime koleksiyoncusu panosuna asılır. Hikâyenin orijinal hali ile çocukların tamamlayarak oluşturdukları hali arasında karşılaştırmalar yapılır aradaki benzerlikler ve farklılıklar hakkında sohbet edilir.</w:t>
            </w:r>
            <w:r w:rsidRPr="00381FA4">
              <w:rPr>
                <w:rFonts w:ascii="Arial" w:eastAsia="Times New Roman" w:hAnsi="Arial" w:cs="Arial"/>
                <w:lang w:eastAsia="tr-TR"/>
              </w:rPr>
              <w:t xml:space="preserve">       </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3CD1FF2F" w14:textId="0DAB2063" w:rsidR="00480195" w:rsidRDefault="00480195" w:rsidP="001D771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Öğretmen çocukları bahçeye alır ve sürdürülebilir bahçeye götürür. Yaşam be</w:t>
            </w:r>
            <w:r w:rsidR="009E2F86">
              <w:rPr>
                <w:rFonts w:ascii="Arial" w:eastAsia="Times New Roman" w:hAnsi="Arial" w:cs="Arial"/>
                <w:lang w:eastAsia="tr-TR"/>
              </w:rPr>
              <w:t>cerileri botanik çalışması yapacaklarını iletir. Çocuklara bitkinin yapraklarının, dallarının ve</w:t>
            </w:r>
            <w:r w:rsidR="00BF6DB0">
              <w:rPr>
                <w:rFonts w:ascii="Arial" w:eastAsia="Times New Roman" w:hAnsi="Arial" w:cs="Arial"/>
                <w:lang w:eastAsia="tr-TR"/>
              </w:rPr>
              <w:t xml:space="preserve"> köklerinin nerede olduğunu sorarak göstermelerini ister. Ardından boş a4 </w:t>
            </w:r>
            <w:r w:rsidR="009A32C8">
              <w:rPr>
                <w:rFonts w:ascii="Arial" w:eastAsia="Times New Roman" w:hAnsi="Arial" w:cs="Arial"/>
                <w:lang w:eastAsia="tr-TR"/>
              </w:rPr>
              <w:t>kâğıdı</w:t>
            </w:r>
            <w:r w:rsidR="00BF6DB0">
              <w:rPr>
                <w:rFonts w:ascii="Arial" w:eastAsia="Times New Roman" w:hAnsi="Arial" w:cs="Arial"/>
                <w:lang w:eastAsia="tr-TR"/>
              </w:rPr>
              <w:t xml:space="preserve"> ve boya kalemleri vererek gözlemledikleri bitkinin </w:t>
            </w:r>
            <w:r w:rsidR="00EA007D">
              <w:rPr>
                <w:rFonts w:ascii="Arial" w:eastAsia="Times New Roman" w:hAnsi="Arial" w:cs="Arial"/>
                <w:lang w:eastAsia="tr-TR"/>
              </w:rPr>
              <w:t xml:space="preserve">bölümlerine ayırarak aşama </w:t>
            </w:r>
            <w:proofErr w:type="spellStart"/>
            <w:r w:rsidR="00EA007D">
              <w:rPr>
                <w:rFonts w:ascii="Arial" w:eastAsia="Times New Roman" w:hAnsi="Arial" w:cs="Arial"/>
                <w:lang w:eastAsia="tr-TR"/>
              </w:rPr>
              <w:t>aşama</w:t>
            </w:r>
            <w:proofErr w:type="spellEnd"/>
            <w:r w:rsidR="00EA007D">
              <w:rPr>
                <w:rFonts w:ascii="Arial" w:eastAsia="Times New Roman" w:hAnsi="Arial" w:cs="Arial"/>
                <w:lang w:eastAsia="tr-TR"/>
              </w:rPr>
              <w:t xml:space="preserve"> çizmelerini ister. Ardından </w:t>
            </w:r>
            <w:r w:rsidR="009A32C8">
              <w:rPr>
                <w:rFonts w:ascii="Arial" w:eastAsia="Times New Roman" w:hAnsi="Arial" w:cs="Arial"/>
                <w:lang w:eastAsia="tr-TR"/>
              </w:rPr>
              <w:t>‘Ş</w:t>
            </w:r>
            <w:r w:rsidR="00EA007D">
              <w:rPr>
                <w:rFonts w:ascii="Arial" w:eastAsia="Times New Roman" w:hAnsi="Arial" w:cs="Arial"/>
                <w:lang w:eastAsia="tr-TR"/>
              </w:rPr>
              <w:t xml:space="preserve">imdi </w:t>
            </w:r>
            <w:r w:rsidR="009A32C8">
              <w:rPr>
                <w:rFonts w:ascii="Arial" w:eastAsia="Times New Roman" w:hAnsi="Arial" w:cs="Arial"/>
                <w:lang w:eastAsia="tr-TR"/>
              </w:rPr>
              <w:t>bir</w:t>
            </w:r>
            <w:r w:rsidR="00EA007D">
              <w:rPr>
                <w:rFonts w:ascii="Arial" w:eastAsia="Times New Roman" w:hAnsi="Arial" w:cs="Arial"/>
                <w:lang w:eastAsia="tr-TR"/>
              </w:rPr>
              <w:t xml:space="preserve"> oyun oynayacağız adı ses avı ben size bazı kelimeler söyleyeceğim</w:t>
            </w:r>
            <w:r w:rsidR="009A32C8">
              <w:rPr>
                <w:rFonts w:ascii="Arial" w:eastAsia="Times New Roman" w:hAnsi="Arial" w:cs="Arial"/>
                <w:lang w:eastAsia="tr-TR"/>
              </w:rPr>
              <w:t>. Verdiğim sese göre kelimenin içinde o sesten kaç tane varsa o kadar zıplayacaksınız’ der.</w:t>
            </w:r>
          </w:p>
          <w:p w14:paraId="7F47E500" w14:textId="22416E96" w:rsidR="009A32C8" w:rsidRDefault="00543173" w:rsidP="001D771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Köpek- ö sesi</w:t>
            </w:r>
          </w:p>
          <w:p w14:paraId="78840D00" w14:textId="72E88477" w:rsidR="00543173" w:rsidRDefault="00543173" w:rsidP="001D771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Tekerlek-e sesi</w:t>
            </w:r>
          </w:p>
          <w:p w14:paraId="649C93F8" w14:textId="51EE7AE5" w:rsidR="00543173" w:rsidRDefault="00543173" w:rsidP="001D771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Karınca- a sesi</w:t>
            </w:r>
          </w:p>
          <w:p w14:paraId="64D9F979" w14:textId="3127CD0B" w:rsidR="00543173" w:rsidRDefault="00543173" w:rsidP="001D771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Salyangoz-o sesi</w:t>
            </w:r>
          </w:p>
          <w:p w14:paraId="035441E2" w14:textId="72E370AE" w:rsidR="00543173" w:rsidRDefault="009515E2" w:rsidP="001D771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Kütüphane-ü sesi vb. kelimeler ile tüm sesler çalışılır.</w:t>
            </w:r>
          </w:p>
          <w:p w14:paraId="3A3D760E" w14:textId="42111958" w:rsidR="009A32C8" w:rsidRDefault="005C2DDD" w:rsidP="001D771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ç</w:t>
            </w:r>
            <w:r w:rsidR="005D0532">
              <w:rPr>
                <w:rFonts w:ascii="Arial" w:eastAsia="Times New Roman" w:hAnsi="Arial" w:cs="Arial"/>
                <w:lang w:eastAsia="tr-TR"/>
              </w:rPr>
              <w:t>o</w:t>
            </w:r>
            <w:r>
              <w:rPr>
                <w:rFonts w:ascii="Arial" w:eastAsia="Times New Roman" w:hAnsi="Arial" w:cs="Arial"/>
                <w:lang w:eastAsia="tr-TR"/>
              </w:rPr>
              <w:t>cukları matematik merkezine alarak istedikleri doğal materyaller ile</w:t>
            </w:r>
            <w:r w:rsidR="005D0532">
              <w:rPr>
                <w:rFonts w:ascii="Arial" w:eastAsia="Times New Roman" w:hAnsi="Arial" w:cs="Arial"/>
                <w:lang w:eastAsia="tr-TR"/>
              </w:rPr>
              <w:t xml:space="preserve"> eksiltme işlemi yapmalarını ister. Ardından birbirlerine de sorarak akran öğrenmesini gerçekleştirmiş olurlar.</w:t>
            </w:r>
          </w:p>
          <w:p w14:paraId="05EBAF50" w14:textId="78D296E2" w:rsidR="00EF0112" w:rsidRDefault="005D0532" w:rsidP="00D805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Etkinlik tamamlandığında değerlendirme çemberine geçilir.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lastRenderedPageBreak/>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7E5D0A27" w:rsidR="00EC53AF" w:rsidRDefault="004D7C87"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Ses avı etkinliğinde zorlandınız mı?</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55F9359D" w14:textId="77777777" w:rsidR="00C31E4A" w:rsidRPr="00C31E4A" w:rsidRDefault="00C31E4A" w:rsidP="00C31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31E4A">
              <w:rPr>
                <w:rFonts w:ascii="Arial" w:eastAsia="Times New Roman" w:hAnsi="Arial" w:cs="Arial"/>
                <w:bCs/>
                <w:lang w:eastAsia="tr-TR"/>
              </w:rPr>
              <w:t>Okul Olgunluğu-4</w:t>
            </w:r>
          </w:p>
          <w:p w14:paraId="548AB5F4" w14:textId="77777777" w:rsidR="00C31E4A" w:rsidRPr="00C31E4A" w:rsidRDefault="00C31E4A" w:rsidP="00C31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31E4A">
              <w:rPr>
                <w:rFonts w:ascii="Arial" w:eastAsia="Times New Roman" w:hAnsi="Arial" w:cs="Arial"/>
                <w:bCs/>
                <w:lang w:eastAsia="tr-TR"/>
              </w:rPr>
              <w:t>Çalışma sayfası</w:t>
            </w:r>
          </w:p>
          <w:p w14:paraId="68733D63" w14:textId="77777777" w:rsidR="00C31E4A" w:rsidRPr="00C31E4A" w:rsidRDefault="00C31E4A" w:rsidP="00C31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31E4A">
              <w:rPr>
                <w:rFonts w:ascii="Arial" w:eastAsia="Times New Roman" w:hAnsi="Arial" w:cs="Arial"/>
                <w:bCs/>
                <w:lang w:eastAsia="tr-TR"/>
              </w:rPr>
              <w:t>29 yapılabilir</w:t>
            </w:r>
          </w:p>
          <w:p w14:paraId="2806E073" w14:textId="77777777" w:rsidR="00C31E4A" w:rsidRPr="00C31E4A" w:rsidRDefault="00C31E4A" w:rsidP="00C31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ADD5B51" w14:textId="77777777" w:rsidR="00C31E4A" w:rsidRPr="00C31E4A" w:rsidRDefault="00C31E4A" w:rsidP="00C31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31E4A">
              <w:rPr>
                <w:rFonts w:ascii="Arial" w:eastAsia="Times New Roman" w:hAnsi="Arial" w:cs="Arial"/>
                <w:bCs/>
                <w:lang w:eastAsia="tr-TR"/>
              </w:rPr>
              <w:t>İleri Matematik</w:t>
            </w:r>
          </w:p>
          <w:p w14:paraId="09050D78" w14:textId="77777777" w:rsidR="00C31E4A" w:rsidRPr="00C31E4A" w:rsidRDefault="00C31E4A" w:rsidP="00C31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31E4A">
              <w:rPr>
                <w:rFonts w:ascii="Arial" w:eastAsia="Times New Roman" w:hAnsi="Arial" w:cs="Arial"/>
                <w:bCs/>
                <w:lang w:eastAsia="tr-TR"/>
              </w:rPr>
              <w:t>çalışma</w:t>
            </w:r>
            <w:proofErr w:type="gramEnd"/>
            <w:r w:rsidRPr="00C31E4A">
              <w:rPr>
                <w:rFonts w:ascii="Arial" w:eastAsia="Times New Roman" w:hAnsi="Arial" w:cs="Arial"/>
                <w:bCs/>
                <w:lang w:eastAsia="tr-TR"/>
              </w:rPr>
              <w:t xml:space="preserve"> sayfası </w:t>
            </w:r>
          </w:p>
          <w:p w14:paraId="21E25C4F" w14:textId="77777777" w:rsidR="00C31E4A" w:rsidRPr="00C31E4A" w:rsidRDefault="00C31E4A" w:rsidP="00C31E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31E4A">
              <w:rPr>
                <w:rFonts w:ascii="Arial" w:eastAsia="Times New Roman" w:hAnsi="Arial" w:cs="Arial"/>
                <w:bCs/>
                <w:lang w:eastAsia="tr-TR"/>
              </w:rPr>
              <w:t>59  yapılabilir</w:t>
            </w:r>
            <w:proofErr w:type="gramEnd"/>
          </w:p>
          <w:p w14:paraId="29F616EA" w14:textId="486D44EE"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7B2D3BA7" w:rsidR="00EC53AF" w:rsidRPr="00CC21AC" w:rsidRDefault="00351068"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Evdeki çiçeklerin bakımı yapılabilir.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0D020B31" w:rsidR="00EC53AF" w:rsidRPr="00CC21AC" w:rsidRDefault="00351068"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tohum merkez</w:t>
            </w:r>
            <w:r w:rsidR="00165A8C">
              <w:rPr>
                <w:rFonts w:ascii="Arial" w:eastAsia="Times New Roman" w:hAnsi="Arial" w:cs="Arial"/>
                <w:bCs/>
                <w:lang w:eastAsia="tr-TR"/>
              </w:rPr>
              <w:t>ine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27B1"/>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5A8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D6651"/>
    <w:rsid w:val="001D7714"/>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1068"/>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05644"/>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2146"/>
    <w:rsid w:val="00474B28"/>
    <w:rsid w:val="00475A4C"/>
    <w:rsid w:val="00475EBF"/>
    <w:rsid w:val="00476C95"/>
    <w:rsid w:val="004801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C87"/>
    <w:rsid w:val="004D7DC5"/>
    <w:rsid w:val="004E0EF8"/>
    <w:rsid w:val="004E2CF0"/>
    <w:rsid w:val="004E5BFF"/>
    <w:rsid w:val="004E63BF"/>
    <w:rsid w:val="004F08B9"/>
    <w:rsid w:val="004F0ED0"/>
    <w:rsid w:val="004F1008"/>
    <w:rsid w:val="004F13CF"/>
    <w:rsid w:val="004F1790"/>
    <w:rsid w:val="004F2E14"/>
    <w:rsid w:val="004F510E"/>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173"/>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2DDD"/>
    <w:rsid w:val="005C39FA"/>
    <w:rsid w:val="005C41E0"/>
    <w:rsid w:val="005C4B88"/>
    <w:rsid w:val="005C7B01"/>
    <w:rsid w:val="005C7E80"/>
    <w:rsid w:val="005C7F79"/>
    <w:rsid w:val="005D0532"/>
    <w:rsid w:val="005D0DA6"/>
    <w:rsid w:val="005D1C91"/>
    <w:rsid w:val="005D69AC"/>
    <w:rsid w:val="005D799E"/>
    <w:rsid w:val="005E1459"/>
    <w:rsid w:val="005E210E"/>
    <w:rsid w:val="005E7089"/>
    <w:rsid w:val="005F3209"/>
    <w:rsid w:val="00600617"/>
    <w:rsid w:val="006017CE"/>
    <w:rsid w:val="0060186D"/>
    <w:rsid w:val="00602474"/>
    <w:rsid w:val="00602AE2"/>
    <w:rsid w:val="006034C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57448"/>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16F5"/>
    <w:rsid w:val="006C2750"/>
    <w:rsid w:val="006C2F03"/>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50490"/>
    <w:rsid w:val="009515E2"/>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32C8"/>
    <w:rsid w:val="009A4E38"/>
    <w:rsid w:val="009A5384"/>
    <w:rsid w:val="009B17A5"/>
    <w:rsid w:val="009B78D7"/>
    <w:rsid w:val="009C1066"/>
    <w:rsid w:val="009C4254"/>
    <w:rsid w:val="009C437E"/>
    <w:rsid w:val="009C51AF"/>
    <w:rsid w:val="009C7B01"/>
    <w:rsid w:val="009D0A16"/>
    <w:rsid w:val="009D1081"/>
    <w:rsid w:val="009D3303"/>
    <w:rsid w:val="009E0384"/>
    <w:rsid w:val="009E2F86"/>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3504"/>
    <w:rsid w:val="00B0476A"/>
    <w:rsid w:val="00B050D7"/>
    <w:rsid w:val="00B05751"/>
    <w:rsid w:val="00B12A82"/>
    <w:rsid w:val="00B1491C"/>
    <w:rsid w:val="00B17801"/>
    <w:rsid w:val="00B205C7"/>
    <w:rsid w:val="00B234C7"/>
    <w:rsid w:val="00B2690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BF6DB0"/>
    <w:rsid w:val="00C01A85"/>
    <w:rsid w:val="00C105FD"/>
    <w:rsid w:val="00C10709"/>
    <w:rsid w:val="00C10A7E"/>
    <w:rsid w:val="00C11DC9"/>
    <w:rsid w:val="00C16F1D"/>
    <w:rsid w:val="00C20EB9"/>
    <w:rsid w:val="00C21705"/>
    <w:rsid w:val="00C22348"/>
    <w:rsid w:val="00C2431F"/>
    <w:rsid w:val="00C24719"/>
    <w:rsid w:val="00C257BC"/>
    <w:rsid w:val="00C25F11"/>
    <w:rsid w:val="00C31E4A"/>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4EE2"/>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3FC"/>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8771B"/>
    <w:rsid w:val="00E955CC"/>
    <w:rsid w:val="00E96B0E"/>
    <w:rsid w:val="00EA007D"/>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369AC"/>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1DEA"/>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11</Pages>
  <Words>3958</Words>
  <Characters>22565</Characters>
  <Application>Microsoft Office Word</Application>
  <DocSecurity>0</DocSecurity>
  <Lines>188</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1020</cp:revision>
  <dcterms:created xsi:type="dcterms:W3CDTF">2025-04-08T19:02:00Z</dcterms:created>
  <dcterms:modified xsi:type="dcterms:W3CDTF">2025-08-20T12:05:00Z</dcterms:modified>
</cp:coreProperties>
</file>